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51408EFF" w14:textId="77777777" w:rsidR="00B20984" w:rsidRPr="0090677E" w:rsidRDefault="00B20984" w:rsidP="00B20984">
      <w:pPr>
        <w:spacing w:line="240" w:lineRule="auto"/>
        <w:jc w:val="both"/>
        <w:outlineLvl w:val="0"/>
        <w:rPr>
          <w:rFonts w:cs="Arial"/>
          <w:b/>
          <w:color w:val="AEAAAA"/>
          <w:sz w:val="20"/>
          <w:lang w:val="fr-FR"/>
        </w:rPr>
      </w:pPr>
      <w:bookmarkStart w:id="0" w:name="_Hlk11757121"/>
      <w:r>
        <w:rPr>
          <w:rFonts w:cs="Arial"/>
          <w:b/>
          <w:bCs/>
          <w:color w:val="AEAAAA"/>
          <w:sz w:val="24"/>
          <w:lang w:val="fr-FR"/>
        </w:rPr>
        <w:t xml:space="preserve">COMMUNIQUÉ DE PRESSE </w:t>
      </w:r>
    </w:p>
    <w:p w14:paraId="20DF46B9" w14:textId="77777777" w:rsidR="002E7E99" w:rsidRPr="00691B41" w:rsidRDefault="002E7E99" w:rsidP="002E7E99">
      <w:pPr>
        <w:spacing w:line="276" w:lineRule="auto"/>
        <w:rPr>
          <w:sz w:val="24"/>
          <w:lang w:val="fr-FR"/>
        </w:rPr>
      </w:pPr>
    </w:p>
    <w:bookmarkEnd w:id="0"/>
    <w:p w14:paraId="08B46013" w14:textId="77777777" w:rsidR="00691B41" w:rsidRDefault="00691B41" w:rsidP="00691B41">
      <w:pPr>
        <w:rPr>
          <w:b/>
          <w:bCs/>
          <w:sz w:val="36"/>
          <w:szCs w:val="36"/>
          <w:lang w:val="fr-FR"/>
        </w:rPr>
      </w:pPr>
      <w:r w:rsidRPr="00691B41">
        <w:rPr>
          <w:b/>
          <w:bCs/>
          <w:sz w:val="36"/>
          <w:szCs w:val="36"/>
          <w:lang w:val="fr-FR"/>
        </w:rPr>
        <w:t xml:space="preserve">Travailler sans murs : Bene présente la collection </w:t>
      </w:r>
      <w:proofErr w:type="spellStart"/>
      <w:r w:rsidRPr="00691B41">
        <w:rPr>
          <w:b/>
          <w:bCs/>
          <w:sz w:val="36"/>
          <w:szCs w:val="36"/>
          <w:lang w:val="fr-FR"/>
        </w:rPr>
        <w:t>outdoor</w:t>
      </w:r>
      <w:proofErr w:type="spellEnd"/>
      <w:r w:rsidRPr="00691B41">
        <w:rPr>
          <w:b/>
          <w:bCs/>
          <w:sz w:val="36"/>
          <w:szCs w:val="36"/>
          <w:lang w:val="fr-FR"/>
        </w:rPr>
        <w:t xml:space="preserve"> 2026</w:t>
      </w:r>
    </w:p>
    <w:p w14:paraId="7C3DAF26" w14:textId="77777777" w:rsidR="00691B41" w:rsidRPr="00691B41" w:rsidRDefault="00691B41" w:rsidP="00691B41">
      <w:pPr>
        <w:rPr>
          <w:sz w:val="36"/>
          <w:szCs w:val="36"/>
          <w:lang w:val="fr-FR"/>
        </w:rPr>
      </w:pPr>
    </w:p>
    <w:p w14:paraId="0AD65B99" w14:textId="7D8500F9" w:rsidR="00691B41" w:rsidRDefault="00691B41" w:rsidP="00691B41">
      <w:pPr>
        <w:rPr>
          <w:lang w:val="fr-FR"/>
        </w:rPr>
      </w:pPr>
      <w:r>
        <w:rPr>
          <w:lang w:val="fr-FR"/>
        </w:rPr>
        <w:t>31.03</w:t>
      </w:r>
      <w:r w:rsidRPr="00691B41">
        <w:rPr>
          <w:lang w:val="fr-FR"/>
        </w:rPr>
        <w:t xml:space="preserve">.2026. Vienne / Waidhofen an der </w:t>
      </w:r>
      <w:proofErr w:type="spellStart"/>
      <w:r w:rsidRPr="00691B41">
        <w:rPr>
          <w:lang w:val="fr-FR"/>
        </w:rPr>
        <w:t>Ybbs</w:t>
      </w:r>
      <w:proofErr w:type="spellEnd"/>
      <w:r w:rsidRPr="00691B41">
        <w:rPr>
          <w:lang w:val="fr-FR"/>
        </w:rPr>
        <w:t xml:space="preserve"> – Le travail de bureau ne doit pas toujours se dérouler à l’intérieur : les espaces extérieurs offrent eux aussi des conditions idéales pour faire avancer des projets de manière créative, se concentrer sans être dérangé ou échanger dans une atmosphère détendue. Après tout, les meilleures idées naissent souvent en plein air. La collection </w:t>
      </w:r>
      <w:proofErr w:type="spellStart"/>
      <w:r w:rsidRPr="00691B41">
        <w:rPr>
          <w:lang w:val="fr-FR"/>
        </w:rPr>
        <w:t>outdoor</w:t>
      </w:r>
      <w:proofErr w:type="spellEnd"/>
      <w:r w:rsidRPr="00691B41">
        <w:rPr>
          <w:lang w:val="fr-FR"/>
        </w:rPr>
        <w:t xml:space="preserve"> de Bene porte désormais la fonctionnalité et le confort dans les espaces verts à un niveau supérieur – transformant jardins, terrasses et cours en environnements de travail accueillants et durables.</w:t>
      </w:r>
    </w:p>
    <w:p w14:paraId="30F9C951" w14:textId="77777777" w:rsidR="00691B41" w:rsidRPr="00691B41" w:rsidRDefault="00691B41" w:rsidP="00691B41">
      <w:pPr>
        <w:rPr>
          <w:lang w:val="fr-FR"/>
        </w:rPr>
      </w:pPr>
    </w:p>
    <w:p w14:paraId="5C84B3E1" w14:textId="77777777" w:rsidR="00691B41" w:rsidRPr="00691B41" w:rsidRDefault="00691B41" w:rsidP="00691B41">
      <w:pPr>
        <w:rPr>
          <w:lang w:val="fr-FR"/>
        </w:rPr>
      </w:pPr>
      <w:r w:rsidRPr="00691B41">
        <w:rPr>
          <w:b/>
          <w:bCs/>
          <w:lang w:val="fr-FR"/>
        </w:rPr>
        <w:t>La productivité n’a pas besoin de murs</w:t>
      </w:r>
      <w:r w:rsidRPr="00691B41">
        <w:rPr>
          <w:lang w:val="fr-FR"/>
        </w:rPr>
        <w:br/>
        <w:t>Ceux qui déplacent leur travail à l’extérieur travaillent souvent non seulement de manière plus détendue, mais aussi plus dynamique et créative : les échanges sont plus informels et naturels, la réflexion devient plus fluide et les bonnes idées viennent plus rapidement. Pour créer des conditions optimales, il faut du mobilier d’extérieur résistant aux intempéries et flexible, qui allie confort et fonctionnalité. Un exemple est COOMO de Bene : ce canapé modulaire établit de nouvelles références en matière de design de mobilier durable, aussi bien à l’intérieur qu’à l’extérieur. Cela est rendu possible par une construction révolutionnaire qui permet de remplacer chaque composant individuellement et, en fin de vie, de réintégrer les matériaux dans le cycle de recyclage en les séparant par type.</w:t>
      </w:r>
    </w:p>
    <w:p w14:paraId="69F59A86" w14:textId="79ACFF90" w:rsidR="00691B41" w:rsidRDefault="00691B41" w:rsidP="00691B41">
      <w:pPr>
        <w:rPr>
          <w:lang w:val="fr-FR"/>
        </w:rPr>
      </w:pPr>
      <w:r w:rsidRPr="00691B41">
        <w:rPr>
          <w:lang w:val="fr-FR"/>
        </w:rPr>
        <w:t xml:space="preserve">L’ensemble de la conception du studio suédois Form Us With Love repose sur le renouvellement, la réutilisation et le recyclage. Les housses peuvent être retirées, nettoyées ou remplacées par de nouveaux tissus. Le rembourrage, la mousse moulée et les structures sont également interchangeables. Grâce à trois modules différents – élément d’angle, élément individuel et pouf – ce canapé aux formes arrondies et au confort accueillant peut être configuré individuellement et transformé, adapté ou complété à tout moment. La version </w:t>
      </w:r>
      <w:proofErr w:type="spellStart"/>
      <w:r w:rsidRPr="00691B41">
        <w:rPr>
          <w:lang w:val="fr-FR"/>
        </w:rPr>
        <w:t>outdoor</w:t>
      </w:r>
      <w:proofErr w:type="spellEnd"/>
      <w:r w:rsidRPr="00691B41">
        <w:rPr>
          <w:lang w:val="fr-FR"/>
        </w:rPr>
        <w:t xml:space="preserve"> de COOMO, résistante aux intempéries et dotée de tissus particulièrement robustes, offre un espace idéal pour faire une pause ou organiser un brainstorming détendu au soleil.</w:t>
      </w:r>
      <w:r>
        <w:rPr>
          <w:lang w:val="fr-FR"/>
        </w:rPr>
        <w:t xml:space="preserve"> </w:t>
      </w:r>
    </w:p>
    <w:p w14:paraId="1C2CA45A" w14:textId="77777777" w:rsidR="00691B41" w:rsidRPr="00691B41" w:rsidRDefault="00691B41" w:rsidP="00691B41">
      <w:pPr>
        <w:rPr>
          <w:lang w:val="fr-FR"/>
        </w:rPr>
      </w:pPr>
    </w:p>
    <w:p w14:paraId="0E35F414" w14:textId="77777777" w:rsidR="00691B41" w:rsidRPr="00691B41" w:rsidRDefault="00691B41" w:rsidP="00691B41">
      <w:pPr>
        <w:rPr>
          <w:lang w:val="fr-FR"/>
        </w:rPr>
      </w:pPr>
      <w:r w:rsidRPr="00691B41">
        <w:rPr>
          <w:b/>
          <w:bCs/>
          <w:lang w:val="fr-FR"/>
        </w:rPr>
        <w:t>Inspiré des bancs publics</w:t>
      </w:r>
      <w:r w:rsidRPr="00691B41">
        <w:rPr>
          <w:lang w:val="fr-FR"/>
        </w:rPr>
        <w:br/>
        <w:t xml:space="preserve">La version </w:t>
      </w:r>
      <w:proofErr w:type="spellStart"/>
      <w:r w:rsidRPr="00691B41">
        <w:rPr>
          <w:lang w:val="fr-FR"/>
        </w:rPr>
        <w:t>outdoor</w:t>
      </w:r>
      <w:proofErr w:type="spellEnd"/>
      <w:r w:rsidRPr="00691B41">
        <w:rPr>
          <w:lang w:val="fr-FR"/>
        </w:rPr>
        <w:t xml:space="preserve"> de CASUAL est également idéale pour des réunions spontanées et de longues pauses café. Fonctionnalité et résistance aux intempéries s’y associent à un confort et à un design élégant et discret. La </w:t>
      </w:r>
      <w:r w:rsidRPr="00691B41">
        <w:rPr>
          <w:lang w:val="fr-FR"/>
        </w:rPr>
        <w:lastRenderedPageBreak/>
        <w:t xml:space="preserve">gamme a été conçue par Christian Horner, qui s’est inspiré des bancs publics. L’idée : ce sont des lieux où les gens se rencontrent, par hasard ou volontairement, et partagent des moments de calme dans ces îlots de convivialité du quotidien. Les bancs publics ont également servi de modèle en matière de stabilité. La collection CASUAL comprend </w:t>
      </w:r>
      <w:proofErr w:type="gramStart"/>
      <w:r w:rsidRPr="00691B41">
        <w:rPr>
          <w:lang w:val="fr-FR"/>
        </w:rPr>
        <w:t>des fauteuils lounge</w:t>
      </w:r>
      <w:proofErr w:type="gramEnd"/>
      <w:r w:rsidRPr="00691B41">
        <w:rPr>
          <w:lang w:val="fr-FR"/>
        </w:rPr>
        <w:t>, des bancs bas et hauts, des tabourets et des tables de différentes hauteurs. Des rembourrages confortables et une structure tubulaire sobre et robuste garantissent solidité et confort.</w:t>
      </w:r>
    </w:p>
    <w:p w14:paraId="46E15E3C" w14:textId="77A9DF71" w:rsidR="00691B41" w:rsidRDefault="00691B41" w:rsidP="00691B41">
      <w:pPr>
        <w:rPr>
          <w:lang w:val="fr-FR"/>
        </w:rPr>
      </w:pPr>
      <w:r w:rsidRPr="00691B41">
        <w:rPr>
          <w:lang w:val="fr-FR"/>
        </w:rPr>
        <w:t xml:space="preserve">Ensemble, le fauteuil lounge </w:t>
      </w:r>
      <w:proofErr w:type="spellStart"/>
      <w:r w:rsidRPr="00691B41">
        <w:rPr>
          <w:lang w:val="fr-FR"/>
        </w:rPr>
        <w:t>outdoor</w:t>
      </w:r>
      <w:proofErr w:type="spellEnd"/>
      <w:r w:rsidRPr="00691B41">
        <w:rPr>
          <w:lang w:val="fr-FR"/>
        </w:rPr>
        <w:t xml:space="preserve">, le banc lounge </w:t>
      </w:r>
      <w:proofErr w:type="spellStart"/>
      <w:r w:rsidRPr="00691B41">
        <w:rPr>
          <w:lang w:val="fr-FR"/>
        </w:rPr>
        <w:t>outdoor</w:t>
      </w:r>
      <w:proofErr w:type="spellEnd"/>
      <w:r w:rsidRPr="00691B41">
        <w:rPr>
          <w:lang w:val="fr-FR"/>
        </w:rPr>
        <w:t xml:space="preserve"> et la table d’appoint </w:t>
      </w:r>
      <w:proofErr w:type="spellStart"/>
      <w:r w:rsidRPr="00691B41">
        <w:rPr>
          <w:lang w:val="fr-FR"/>
        </w:rPr>
        <w:t>outdoor</w:t>
      </w:r>
      <w:proofErr w:type="spellEnd"/>
      <w:r w:rsidRPr="00691B41">
        <w:rPr>
          <w:lang w:val="fr-FR"/>
        </w:rPr>
        <w:t xml:space="preserve"> peuvent être combinés en ensembles polyvalents qui créent une atmosphère chaleureuse et accueillante. Différentes couleurs de rembourrage permettent en outre d’intégrer harmonieusement ces aménagements dans leur environnement naturel. En matière de durabilité, la série convainc également sur toute la ligne : grâce à une conception modulaire sans colle, tous les matériaux peuvent être séparés par type et recyclés sans difficulté.</w:t>
      </w:r>
      <w:r>
        <w:rPr>
          <w:lang w:val="fr-FR"/>
        </w:rPr>
        <w:t xml:space="preserve"> </w:t>
      </w:r>
    </w:p>
    <w:p w14:paraId="24E69FC6" w14:textId="77777777" w:rsidR="00691B41" w:rsidRPr="00691B41" w:rsidRDefault="00691B41" w:rsidP="00691B41">
      <w:pPr>
        <w:rPr>
          <w:lang w:val="fr-FR"/>
        </w:rPr>
      </w:pPr>
    </w:p>
    <w:p w14:paraId="4EE8FBC3" w14:textId="3E8C3A02" w:rsidR="00691B41" w:rsidRDefault="00691B41" w:rsidP="00691B41">
      <w:pPr>
        <w:rPr>
          <w:lang w:val="fr-FR"/>
        </w:rPr>
      </w:pPr>
      <w:r w:rsidRPr="00691B41">
        <w:rPr>
          <w:b/>
          <w:bCs/>
          <w:lang w:val="fr-FR"/>
        </w:rPr>
        <w:t>Chaise de café traditionnelle</w:t>
      </w:r>
      <w:r w:rsidRPr="00691B41">
        <w:rPr>
          <w:lang w:val="fr-FR"/>
        </w:rPr>
        <w:br/>
        <w:t xml:space="preserve">Avec NOOVO </w:t>
      </w:r>
      <w:proofErr w:type="spellStart"/>
      <w:r w:rsidRPr="00691B41">
        <w:rPr>
          <w:lang w:val="fr-FR"/>
        </w:rPr>
        <w:t>Outdoor</w:t>
      </w:r>
      <w:proofErr w:type="spellEnd"/>
      <w:r w:rsidRPr="00691B41">
        <w:rPr>
          <w:lang w:val="fr-FR"/>
        </w:rPr>
        <w:t xml:space="preserve">, Bene propose une réinterprétation moderne de la chaise de café traditionnelle. Résistante à toutes les conditions météorologiques, cette création au design classique signée Form Us With Love enrichit tous les espaces extérieurs. Deux types d’assises rembourrées en mousse et cinq coloris permettent d’adapter la chaise précisément à son usage. NOOVO est en outre fabriquée à partir de polypropylène 100 % recyclé, sans ajout de fibres de verre, ce qui permet un recyclage pur des matériaux. Les assises sont également interchangeables à tout moment, ce qui prolonge considérablement la durée de vie de la chaise. Comme tous les produits de la collection </w:t>
      </w:r>
      <w:proofErr w:type="spellStart"/>
      <w:r w:rsidRPr="00691B41">
        <w:rPr>
          <w:lang w:val="fr-FR"/>
        </w:rPr>
        <w:t>outdoor</w:t>
      </w:r>
      <w:proofErr w:type="spellEnd"/>
      <w:r w:rsidRPr="00691B41">
        <w:rPr>
          <w:lang w:val="fr-FR"/>
        </w:rPr>
        <w:t xml:space="preserve"> de Bene, NOOVO associe une esthétique attrayante à un engagement clair en faveur de la protection de l’environnement.</w:t>
      </w:r>
      <w:r>
        <w:rPr>
          <w:lang w:val="fr-FR"/>
        </w:rPr>
        <w:t xml:space="preserve"> </w:t>
      </w:r>
    </w:p>
    <w:p w14:paraId="4B7EA417" w14:textId="77777777" w:rsidR="00691B41" w:rsidRPr="00691B41" w:rsidRDefault="00691B41" w:rsidP="00691B41">
      <w:pPr>
        <w:rPr>
          <w:lang w:val="fr-FR"/>
        </w:rPr>
      </w:pPr>
    </w:p>
    <w:p w14:paraId="5B0F4B1E" w14:textId="5469D780" w:rsidR="00691B41" w:rsidRPr="00691B41" w:rsidRDefault="00691B41" w:rsidP="00691B41">
      <w:pPr>
        <w:rPr>
          <w:lang w:val="de-DE"/>
        </w:rPr>
      </w:pPr>
      <w:proofErr w:type="spellStart"/>
      <w:r w:rsidRPr="00691B41">
        <w:rPr>
          <w:b/>
          <w:bCs/>
          <w:lang w:val="de-DE"/>
        </w:rPr>
        <w:t>Photos</w:t>
      </w:r>
      <w:proofErr w:type="spellEnd"/>
      <w:r w:rsidRPr="00691B41">
        <w:rPr>
          <w:b/>
          <w:bCs/>
          <w:lang w:val="de-DE"/>
        </w:rPr>
        <w:t>:</w:t>
      </w:r>
      <w:r w:rsidRPr="00691B41">
        <w:rPr>
          <w:lang w:val="de-DE"/>
        </w:rPr>
        <w:t xml:space="preserve"> © Bene GmbH</w:t>
      </w:r>
    </w:p>
    <w:p w14:paraId="36EF2C62" w14:textId="77777777" w:rsidR="00ED300A" w:rsidRPr="00D2556C" w:rsidRDefault="00ED300A" w:rsidP="00D369DD">
      <w:pPr>
        <w:rPr>
          <w:lang w:val="en-GB"/>
        </w:rPr>
      </w:pPr>
    </w:p>
    <w:sectPr w:rsidR="00ED300A" w:rsidRPr="00D2556C"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F570" w14:textId="77777777" w:rsidR="005C1675" w:rsidRDefault="005C1675">
      <w:pPr>
        <w:spacing w:line="240" w:lineRule="auto"/>
      </w:pPr>
      <w:r>
        <w:separator/>
      </w:r>
    </w:p>
  </w:endnote>
  <w:endnote w:type="continuationSeparator" w:id="0">
    <w:p w14:paraId="0D9E2CF5" w14:textId="77777777" w:rsidR="005C1675" w:rsidRDefault="005C1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w:t>
    </w:r>
    <w:proofErr w:type="gramStart"/>
    <w:r>
      <w:t>Haftung  Sitz</w:t>
    </w:r>
    <w:proofErr w:type="gramEnd"/>
    <w:r>
      <w:t xml:space="preserve">: Waidhofen/Ybbs  </w:t>
    </w:r>
    <w:r>
      <w:br/>
      <w:t>Firmenbuchnummer: 444783</w:t>
    </w:r>
    <w:proofErr w:type="gramStart"/>
    <w:r>
      <w:t>v  Firmenbuchgericht</w:t>
    </w:r>
    <w:proofErr w:type="gramEnd"/>
    <w:r>
      <w:t xml:space="preserve">: Landesgericht St. </w:t>
    </w:r>
    <w:proofErr w:type="gramStart"/>
    <w:r>
      <w:t>Pölten  DVR</w:t>
    </w:r>
    <w:proofErr w:type="gramEnd"/>
    <w:r>
      <w:t>: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0C43" w14:textId="77777777" w:rsidR="005C1675" w:rsidRDefault="005C1675">
      <w:pPr>
        <w:spacing w:line="240" w:lineRule="auto"/>
      </w:pPr>
      <w:r>
        <w:separator/>
      </w:r>
    </w:p>
  </w:footnote>
  <w:footnote w:type="continuationSeparator" w:id="0">
    <w:p w14:paraId="43C8867A" w14:textId="77777777" w:rsidR="005C1675" w:rsidRDefault="005C16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D2DC" w14:textId="77777777" w:rsidR="00B20984" w:rsidRPr="0090677E" w:rsidRDefault="00B20984" w:rsidP="00B20984">
    <w:pPr>
      <w:pStyle w:val="beneClaim"/>
      <w:ind w:right="15"/>
      <w:rPr>
        <w:lang w:val="fr-FR"/>
      </w:rPr>
    </w:pPr>
    <w:r>
      <w:rPr>
        <w:b w:val="0"/>
        <w:noProof/>
        <w:lang w:val="fr-FR"/>
      </w:rPr>
      <w:drawing>
        <wp:anchor distT="0" distB="0" distL="114300" distR="114300" simplePos="0" relativeHeight="251659264" behindDoc="0" locked="0" layoutInCell="1" allowOverlap="1" wp14:anchorId="1D6E6CEA" wp14:editId="7E6E892F">
          <wp:simplePos x="0" y="0"/>
          <wp:positionH relativeFrom="column">
            <wp:posOffset>4937760</wp:posOffset>
          </wp:positionH>
          <wp:positionV relativeFrom="page">
            <wp:posOffset>629285</wp:posOffset>
          </wp:positionV>
          <wp:extent cx="1247140" cy="456565"/>
          <wp:effectExtent l="0" t="0" r="0" b="635"/>
          <wp:wrapNone/>
          <wp:docPr id="3" name="Grafik 113"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3"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fr-FR"/>
      </w:rPr>
      <w:t>SOURCE D’INSPIRATION AU BUREAU. DEPUIS 1790.</w:t>
    </w:r>
  </w:p>
  <w:p w14:paraId="108C08E2" w14:textId="77777777" w:rsidR="00B20984" w:rsidRPr="0090677E" w:rsidRDefault="00B20984" w:rsidP="00B20984">
    <w:pPr>
      <w:spacing w:line="240" w:lineRule="auto"/>
      <w:ind w:right="15"/>
      <w:rPr>
        <w:rFonts w:cs="Arial"/>
        <w:b/>
        <w:sz w:val="12"/>
        <w:szCs w:val="12"/>
        <w:lang w:val="fr-FR"/>
      </w:rPr>
    </w:pPr>
  </w:p>
  <w:p w14:paraId="673D7A1A" w14:textId="77777777" w:rsidR="00B20984" w:rsidRPr="001770A2" w:rsidRDefault="00B20984" w:rsidP="00B20984">
    <w:pPr>
      <w:pStyle w:val="beneKopf1Zeile"/>
      <w:ind w:right="2231"/>
      <w:rPr>
        <w:caps/>
      </w:rPr>
    </w:pPr>
    <w:r w:rsidRPr="0090677E">
      <w:rPr>
        <w:caps/>
        <w:lang w:val="de-DE"/>
      </w:rPr>
      <w:t>Bene GmbH, Schwarzwiesenstrasse 3, A-3340 Waidhofen/Ybbs</w:t>
    </w:r>
  </w:p>
  <w:p w14:paraId="65342B4F" w14:textId="263FDB5E" w:rsidR="00B20984" w:rsidRPr="00B20984" w:rsidRDefault="00B20984" w:rsidP="00B20984">
    <w:pPr>
      <w:pStyle w:val="beneKopfZeile2u3"/>
      <w:ind w:right="2231"/>
      <w:rPr>
        <w:caps/>
        <w:lang w:val="fr-FR"/>
      </w:rPr>
    </w:pPr>
    <w:r>
      <w:rPr>
        <w:caps/>
        <w:lang w:val="fr-FR"/>
      </w:rPr>
      <w:t>Courriel : Tara.</w:t>
    </w:r>
    <w:r w:rsidR="00E11E00">
      <w:rPr>
        <w:caps/>
        <w:lang w:val="fr-FR"/>
      </w:rPr>
      <w:t>MUSKU</w:t>
    </w:r>
    <w:r>
      <w:rPr>
        <w:caps/>
        <w:lang w:val="fr-FR"/>
      </w:rPr>
      <w:t>@bene.com, WWW.BENE.COM</w:t>
    </w:r>
  </w:p>
  <w:p w14:paraId="3BD2C4A2" w14:textId="35240D4B" w:rsidR="00856F3E" w:rsidRPr="00B20984" w:rsidRDefault="00856F3E" w:rsidP="00B20984">
    <w:pPr>
      <w:pStyle w:val="Kopfzeile"/>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4B56"/>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59BE"/>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6EA4"/>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6BE"/>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79F"/>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1675"/>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2BC1"/>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41"/>
    <w:rsid w:val="00691B64"/>
    <w:rsid w:val="00691C72"/>
    <w:rsid w:val="006927FA"/>
    <w:rsid w:val="00692F2B"/>
    <w:rsid w:val="006934FF"/>
    <w:rsid w:val="00693E25"/>
    <w:rsid w:val="00694172"/>
    <w:rsid w:val="0069559B"/>
    <w:rsid w:val="00695B8F"/>
    <w:rsid w:val="00696F30"/>
    <w:rsid w:val="006A04BB"/>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984"/>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5F54"/>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556C"/>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E0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859"/>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00A"/>
    <w:rsid w:val="00ED32CB"/>
    <w:rsid w:val="00ED339D"/>
    <w:rsid w:val="00ED439F"/>
    <w:rsid w:val="00ED4D3A"/>
    <w:rsid w:val="00ED545A"/>
    <w:rsid w:val="00ED72DD"/>
    <w:rsid w:val="00ED73A2"/>
    <w:rsid w:val="00ED7584"/>
    <w:rsid w:val="00ED7CAE"/>
    <w:rsid w:val="00EE0ACB"/>
    <w:rsid w:val="00EE1090"/>
    <w:rsid w:val="00EE1416"/>
    <w:rsid w:val="00EE1C96"/>
    <w:rsid w:val="00EE21B8"/>
    <w:rsid w:val="00EE2AC7"/>
    <w:rsid w:val="00EE3BA5"/>
    <w:rsid w:val="00EE598A"/>
    <w:rsid w:val="00EE5C3A"/>
    <w:rsid w:val="00EF0038"/>
    <w:rsid w:val="00EF0AC7"/>
    <w:rsid w:val="00EF0FC7"/>
    <w:rsid w:val="00EF1F66"/>
    <w:rsid w:val="00EF26F1"/>
    <w:rsid w:val="00EF359D"/>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2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3806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2</cp:revision>
  <cp:lastPrinted>2026-01-13T13:18:00Z</cp:lastPrinted>
  <dcterms:created xsi:type="dcterms:W3CDTF">2026-03-23T12:00:00Z</dcterms:created>
  <dcterms:modified xsi:type="dcterms:W3CDTF">2026-03-23T12:00:00Z</dcterms:modified>
</cp:coreProperties>
</file>